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6617" w14:textId="77777777" w:rsidR="00623891" w:rsidRPr="00926034" w:rsidRDefault="00623891" w:rsidP="00BE7904">
      <w:pPr>
        <w:pStyle w:val="Heading1"/>
        <w:spacing w:before="0" w:after="120"/>
        <w:jc w:val="both"/>
        <w:rPr>
          <w:rFonts w:ascii="Verdana" w:hAnsi="Verdana"/>
          <w:b/>
          <w:bCs/>
          <w:color w:val="000000" w:themeColor="text1"/>
          <w:sz w:val="20"/>
          <w:szCs w:val="20"/>
        </w:rPr>
      </w:pPr>
      <w:r w:rsidRPr="00926034">
        <w:rPr>
          <w:rFonts w:ascii="Verdana" w:hAnsi="Verdana"/>
          <w:b/>
          <w:bCs/>
          <w:color w:val="000000" w:themeColor="text1"/>
          <w:sz w:val="20"/>
          <w:szCs w:val="20"/>
        </w:rPr>
        <w:t xml:space="preserve">ANNEX No. 3 TO THE TERMS AND CONDITIONS</w:t>
      </w:r>
    </w:p>
    <w:p w14:paraId="3F702B97" w14:textId="77777777" w:rsidR="00623891" w:rsidRPr="00926034" w:rsidRDefault="00623891" w:rsidP="00BE7904">
      <w:pPr>
        <w:pStyle w:val="Heading1"/>
        <w:spacing w:before="0" w:after="120"/>
        <w:jc w:val="both"/>
        <w:rPr>
          <w:rFonts w:ascii="Verdana" w:hAnsi="Verdana"/>
          <w:b/>
          <w:bCs/>
          <w:color w:val="000000" w:themeColor="text1"/>
          <w:sz w:val="20"/>
          <w:szCs w:val="20"/>
        </w:rPr>
      </w:pPr>
      <w:bookmarkStart w:id="0" w:name="formulár-na-odstúpenie-od-zmluvy"/>
      <w:r w:rsidRPr="00926034">
        <w:rPr>
          <w:rFonts w:ascii="Verdana" w:hAnsi="Verdana"/>
          <w:b/>
          <w:bCs/>
          <w:color w:val="000000" w:themeColor="text1"/>
          <w:sz w:val="20"/>
          <w:szCs w:val="20"/>
        </w:rPr>
        <w:t xml:space="preserve">WITHDRAWAL FORM</w:t>
      </w:r>
    </w:p>
    <w:p w14:paraId="4D451247" w14:textId="77777777" w:rsidR="00623891" w:rsidRPr="00926034" w:rsidRDefault="00623891" w:rsidP="00BE7904">
      <w:pPr>
        <w:pStyle w:val="FirstParagraph"/>
        <w:spacing w:before="0" w:after="120"/>
        <w:jc w:val="both"/>
        <w:rPr>
          <w:rFonts w:ascii="Verdana" w:hAnsi="Verdana"/>
          <w:b/>
          <w:bCs/>
          <w:color w:val="000000" w:themeColor="text1"/>
          <w:sz w:val="20"/>
          <w:szCs w:val="20"/>
          <w:lang w:val="sk-SK"/>
        </w:rPr>
      </w:pPr>
      <w:r w:rsidRPr="00926034">
        <w:rPr>
          <w:rFonts w:ascii="Verdana" w:hAnsi="Verdana"/>
          <w:b/>
          <w:bCs/>
          <w:i/>
          <w:iCs/>
          <w:color w:val="000000" w:themeColor="text1"/>
          <w:sz w:val="20"/>
          <w:szCs w:val="20"/>
          <w:lang w:val="sk-SK"/>
        </w:rPr>
        <w:t xml:space="preserve">(complete and return this form only if you wish to withdraw from the contract)</w:t>
      </w:r>
    </w:p>
    <w:p w14:paraId="6DDB0023"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You can withdraw from the contract faster and with immediate confirmation directly in our online store using the function labelled “withdraw from the contract”. Using this form is not obligatory.</w:t>
      </w:r>
    </w:p>
    <w:p w14:paraId="05A13076"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b/>
          <w:bCs/>
          <w:color w:val="000000" w:themeColor="text1"/>
          <w:sz w:val="20"/>
          <w:szCs w:val="20"/>
          <w:lang w:val="sk-SK"/>
        </w:rPr>
        <w:t xml:space="preserve">To:</w:t>
      </w:r>
    </w:p>
    <w:p w14:paraId="13CCC828"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LForP s. r. o.</w:t>
      </w:r>
    </w:p>
    <w:p w14:paraId="32275D3B"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Námestie slobody 7440/13, 811 06 Bratislava – mestská časť Staré Mesto, Slovakia</w:t>
      </w:r>
    </w:p>
    <w:p w14:paraId="2B306AD7"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Company ID (IČO): 55 723 080</w:t>
      </w:r>
    </w:p>
    <w:p w14:paraId="7B7F7BBD"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e-mail: info@lounge4padel.sk</w:t>
      </w:r>
      <w:hyperlink r:id="rId5" w:history="1">
        <w:r w:rsidRPr="00926034">
          <w:rPr>
            <w:rStyle w:val="Hyperlink"/>
            <w:rFonts w:ascii="Verdana" w:hAnsi="Verdana"/>
            <w:sz w:val="20"/>
            <w:szCs w:val="20"/>
            <w:lang w:val="sk-SK"/>
          </w:rPr>
          <w:t xml:space="preserve"/>
        </w:r>
      </w:hyperlink>
      <w:r w:rsidRPr="00926034">
        <w:rPr>
          <w:rFonts w:ascii="Verdana" w:hAnsi="Verdana"/>
          <w:color w:val="000000" w:themeColor="text1"/>
          <w:sz w:val="20"/>
          <w:szCs w:val="20"/>
          <w:lang w:val="sk-SK"/>
        </w:rPr>
      </w:r>
      <w:r w:rsidRPr="00926034">
        <w:rPr>
          <w:rFonts w:ascii="Verdana" w:hAnsi="Verdana"/>
          <w:color w:val="000000" w:themeColor="text1"/>
          <w:sz w:val="20"/>
          <w:szCs w:val="20"/>
          <w:u w:val="single"/>
          <w:lang w:val="sk-SK"/>
        </w:rPr>
      </w:r>
    </w:p>
    <w:p w14:paraId="64BB065B" w14:textId="77777777" w:rsidR="00623891" w:rsidRPr="00926034" w:rsidRDefault="00926034" w:rsidP="00BE7904">
      <w:pPr>
        <w:spacing w:after="120"/>
        <w:jc w:val="both"/>
        <w:rPr>
          <w:rFonts w:ascii="Verdana" w:hAnsi="Verdana"/>
          <w:color w:val="000000" w:themeColor="text1"/>
          <w:sz w:val="20"/>
          <w:szCs w:val="20"/>
        </w:rPr>
      </w:pPr>
      <w:r w:rsidRPr="00926034">
        <w:rPr>
          <w:sz w:val="22"/>
          <w:szCs w:val="22"/>
        </w:rPr>
      </w:r>
      <w:r w:rsidRPr="00926034">
        <w:rPr>
          <w:sz w:val="22"/>
          <w:szCs w:val="22"/>
        </w:rPr>
        <w:pict w14:anchorId="3310FA47">
          <v:rect id="Horizontal Line 1" o:spid="_x0000_s1028"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5EFC545" w14:textId="77777777" w:rsidR="00623891" w:rsidRPr="00926034" w:rsidRDefault="00623891" w:rsidP="00BE7904">
      <w:pPr>
        <w:pStyle w:val="FirstParagraph"/>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I hereby give notice that I withdraw from the contract for the following goods:</w:t>
      </w:r>
    </w:p>
    <w:p w14:paraId="0A6FDDB5"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w:t>
      </w:r>
    </w:p>
    <w:p w14:paraId="00992321"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w:t>
      </w:r>
    </w:p>
    <w:p w14:paraId="0DE54936"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i/>
          <w:iCs/>
          <w:color w:val="000000" w:themeColor="text1"/>
          <w:sz w:val="20"/>
          <w:szCs w:val="20"/>
          <w:lang w:val="sk-SK"/>
        </w:rPr>
        <w:t xml:space="preserve">If you are withdrawing from only part of the order, list the specific items:</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346"/>
        <w:gridCol w:w="4075"/>
        <w:gridCol w:w="1641"/>
      </w:tblGrid>
      <w:tr w:rsidR="00623891" w:rsidRPr="00926034" w14:paraId="2AE8F53D" w14:textId="77777777" w:rsidTr="0092603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0365424" w14:textId="77777777" w:rsidR="00623891" w:rsidRPr="00926034" w:rsidRDefault="00623891" w:rsidP="00BE7904">
            <w:pPr>
              <w:pStyle w:val="Compact"/>
              <w:spacing w:before="0" w:after="120"/>
              <w:jc w:val="both"/>
              <w:rPr>
                <w:rFonts w:ascii="Verdana" w:hAnsi="Verdana"/>
                <w:color w:val="000000" w:themeColor="text1"/>
                <w:lang w:val="sk-SK"/>
              </w:rPr>
            </w:pPr>
            <w:r w:rsidRPr="00926034">
              <w:rPr>
                <w:rFonts w:ascii="Verdana" w:hAnsi="Verdana"/>
                <w:color w:val="000000" w:themeColor="text1"/>
                <w:lang w:val="sk-SK"/>
              </w:rPr>
              <w:t xml:space="preserve">Product name</w:t>
            </w:r>
          </w:p>
        </w:tc>
        <w:tc>
          <w:tcPr>
            <w:tcW w:w="0" w:type="auto"/>
            <w:tcBorders>
              <w:bottom w:val="none" w:sz="0" w:space="0" w:color="auto"/>
            </w:tcBorders>
          </w:tcPr>
          <w:p w14:paraId="2F46BEE9" w14:textId="77777777" w:rsidR="00623891" w:rsidRPr="00926034" w:rsidRDefault="00623891" w:rsidP="00BE7904">
            <w:pPr>
              <w:pStyle w:val="Compact"/>
              <w:spacing w:before="0" w:after="120"/>
              <w:jc w:val="both"/>
              <w:rPr>
                <w:rFonts w:ascii="Verdana" w:hAnsi="Verdana"/>
                <w:color w:val="000000" w:themeColor="text1"/>
                <w:lang w:val="sk-SK"/>
              </w:rPr>
            </w:pPr>
            <w:r w:rsidRPr="00926034">
              <w:rPr>
                <w:rFonts w:ascii="Verdana" w:hAnsi="Verdana"/>
                <w:color w:val="000000" w:themeColor="text1"/>
                <w:lang w:val="sk-SK"/>
              </w:rPr>
              <w:t xml:space="preserve">Size / variant</w:t>
            </w:r>
          </w:p>
        </w:tc>
        <w:tc>
          <w:tcPr>
            <w:tcW w:w="0" w:type="auto"/>
            <w:tcBorders>
              <w:bottom w:val="none" w:sz="0" w:space="0" w:color="auto"/>
            </w:tcBorders>
          </w:tcPr>
          <w:p w14:paraId="4816B9F6" w14:textId="77777777" w:rsidR="00623891" w:rsidRPr="00926034" w:rsidRDefault="00623891" w:rsidP="00BE7904">
            <w:pPr>
              <w:pStyle w:val="Compact"/>
              <w:spacing w:before="0" w:after="120"/>
              <w:jc w:val="both"/>
              <w:rPr>
                <w:rFonts w:ascii="Verdana" w:hAnsi="Verdana"/>
                <w:color w:val="000000" w:themeColor="text1"/>
                <w:lang w:val="sk-SK"/>
              </w:rPr>
            </w:pPr>
            <w:r w:rsidRPr="00926034">
              <w:rPr>
                <w:rFonts w:ascii="Verdana" w:hAnsi="Verdana"/>
                <w:color w:val="000000" w:themeColor="text1"/>
                <w:lang w:val="sk-SK"/>
              </w:rPr>
              <w:t xml:space="preserve">Quantity</w:t>
            </w:r>
          </w:p>
        </w:tc>
      </w:tr>
      <w:tr w:rsidR="00623891" w:rsidRPr="00926034" w14:paraId="55B5B0D4" w14:textId="77777777" w:rsidTr="00926034">
        <w:trPr>
          <w:trHeight w:val="400"/>
        </w:trPr>
        <w:tc>
          <w:tcPr>
            <w:tcW w:w="0" w:type="auto"/>
          </w:tcPr>
          <w:p w14:paraId="4614DF4E"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29C78B61"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673ACC1F" w14:textId="77777777" w:rsidR="00623891" w:rsidRPr="00926034" w:rsidRDefault="00623891" w:rsidP="00BE7904">
            <w:pPr>
              <w:pStyle w:val="Compact"/>
              <w:spacing w:before="0" w:after="120"/>
              <w:jc w:val="both"/>
              <w:rPr>
                <w:rFonts w:ascii="Verdana" w:hAnsi="Verdana"/>
                <w:color w:val="000000" w:themeColor="text1"/>
                <w:lang w:val="sk-SK"/>
              </w:rPr>
            </w:pPr>
          </w:p>
        </w:tc>
      </w:tr>
      <w:tr w:rsidR="00623891" w:rsidRPr="00926034" w14:paraId="0D735DF0" w14:textId="77777777" w:rsidTr="00926034">
        <w:trPr>
          <w:trHeight w:val="400"/>
        </w:trPr>
        <w:tc>
          <w:tcPr>
            <w:tcW w:w="0" w:type="auto"/>
          </w:tcPr>
          <w:p w14:paraId="364DA09D"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5B177A94"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2EC66DE9" w14:textId="77777777" w:rsidR="00623891" w:rsidRPr="00926034" w:rsidRDefault="00623891" w:rsidP="00BE7904">
            <w:pPr>
              <w:pStyle w:val="Compact"/>
              <w:spacing w:before="0" w:after="120"/>
              <w:jc w:val="both"/>
              <w:rPr>
                <w:rFonts w:ascii="Verdana" w:hAnsi="Verdana"/>
                <w:color w:val="000000" w:themeColor="text1"/>
                <w:lang w:val="sk-SK"/>
              </w:rPr>
            </w:pPr>
          </w:p>
        </w:tc>
      </w:tr>
      <w:tr w:rsidR="00623891" w:rsidRPr="00926034" w14:paraId="3B659126" w14:textId="77777777" w:rsidTr="00926034">
        <w:trPr>
          <w:trHeight w:val="400"/>
        </w:trPr>
        <w:tc>
          <w:tcPr>
            <w:tcW w:w="0" w:type="auto"/>
          </w:tcPr>
          <w:p w14:paraId="1DE76EF2"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5297FA94"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2B74D03D" w14:textId="77777777" w:rsidR="00623891" w:rsidRPr="00926034" w:rsidRDefault="00623891" w:rsidP="00BE7904">
            <w:pPr>
              <w:pStyle w:val="Compact"/>
              <w:spacing w:before="0" w:after="120"/>
              <w:jc w:val="both"/>
              <w:rPr>
                <w:rFonts w:ascii="Verdana" w:hAnsi="Verdana"/>
                <w:color w:val="000000" w:themeColor="text1"/>
                <w:lang w:val="sk-SK"/>
              </w:rPr>
            </w:pPr>
          </w:p>
        </w:tc>
      </w:tr>
    </w:tbl>
    <w:p w14:paraId="427E223E"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Order number: ……………………………………………………………………………………………..</w:t>
      </w:r>
    </w:p>
    <w:p w14:paraId="7BF46A47"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Date of order: ………………………………………………………………………………….</w:t>
      </w:r>
    </w:p>
    <w:p w14:paraId="6A9E2A1D"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Date of receipt of goods: …………………………………………………………………………………</w:t>
      </w:r>
    </w:p>
    <w:p w14:paraId="50C29258"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Consumer’s full name: ………………………………………………………………………….</w:t>
      </w:r>
    </w:p>
    <w:p w14:paraId="537524D1"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Consumer’s address: ………………………………………………………………………………………….</w:t>
      </w:r>
    </w:p>
    <w:p w14:paraId="50124083"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E-mail: …………………………………………………… Phone: ……………………………………….</w:t>
      </w:r>
    </w:p>
    <w:p w14:paraId="6741D294"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b/>
          <w:bCs/>
          <w:color w:val="000000" w:themeColor="text1"/>
          <w:sz w:val="20"/>
          <w:szCs w:val="20"/>
          <w:lang w:val="sk-SK"/>
        </w:rPr>
        <w:t xml:space="preserve">Refund method (tick):</w:t>
      </w:r>
      <w:r w:rsidRPr="00926034">
        <w:rPr>
          <w:rFonts w:ascii="Verdana" w:hAnsi="Verdana"/>
          <w:color w:val="000000" w:themeColor="text1"/>
          <w:sz w:val="20"/>
          <w:szCs w:val="20"/>
          <w:lang w:val="sk-SK"/>
        </w:rPr>
        <w:t xml:space="preserve"/>
      </w:r>
      <w:r w:rsidRPr="00926034">
        <w:rPr>
          <w:rFonts w:ascii="Verdana" w:hAnsi="Verdana"/>
          <w:i/>
          <w:iCs/>
          <w:color w:val="000000" w:themeColor="text1"/>
          <w:sz w:val="20"/>
          <w:szCs w:val="20"/>
          <w:lang w:val="sk-SK"/>
        </w:rPr>
        <w:t xml:space="preserve"/>
      </w:r>
      <w:r w:rsidRPr="00926034">
        <w:rPr>
          <w:rFonts w:ascii="Verdana" w:hAnsi="Verdana"/>
          <w:color w:val="000000" w:themeColor="text1"/>
          <w:sz w:val="20"/>
          <w:szCs w:val="20"/>
          <w:lang w:val="sk-SK"/>
        </w:rPr>
        <w:t xml:space="preserve"/>
      </w:r>
    </w:p>
    <w:p w14:paraId="633874AB"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Segoe UI Symbol" w:hAnsi="Segoe UI Symbol" w:cs="Segoe UI Symbol"/>
          <w:color w:val="000000" w:themeColor="text1"/>
          <w:sz w:val="20"/>
          <w:szCs w:val="20"/>
          <w:lang w:val="sk-SK"/>
        </w:rPr>
        <w:t xml:space="preserve">☐ the same way the payment was made</w:t>
      </w:r>
      <w:r w:rsidRPr="00926034">
        <w:rPr>
          <w:rFonts w:ascii="Verdana" w:hAnsi="Verdana"/>
          <w:color w:val="000000" w:themeColor="text1"/>
          <w:sz w:val="20"/>
          <w:szCs w:val="20"/>
          <w:lang w:val="sk-SK"/>
        </w:rPr>
        <w:t xml:space="preserve"/>
      </w:r>
    </w:p>
    <w:p w14:paraId="07E0BC76"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Segoe UI Symbol" w:hAnsi="Segoe UI Symbol" w:cs="Segoe UI Symbol"/>
          <w:color w:val="000000" w:themeColor="text1"/>
          <w:sz w:val="20"/>
          <w:szCs w:val="20"/>
          <w:lang w:val="sk-SK"/>
        </w:rPr>
        <w:t xml:space="preserve">☐ to a bank account (IBAN): ……………………………………………………………………………</w:t>
      </w:r>
      <w:r w:rsidRPr="00926034">
        <w:rPr>
          <w:rFonts w:ascii="Verdana" w:hAnsi="Verdana"/>
          <w:color w:val="000000" w:themeColor="text1"/>
          <w:sz w:val="20"/>
          <w:szCs w:val="20"/>
          <w:lang w:val="sk-SK"/>
        </w:rPr>
        <w:t xml:space="preserve"/>
      </w:r>
    </w:p>
    <w:p w14:paraId="53AAA367" w14:textId="77777777" w:rsidR="00623891" w:rsidRPr="00926034" w:rsidRDefault="00926034" w:rsidP="00BE7904">
      <w:pPr>
        <w:spacing w:after="120"/>
        <w:jc w:val="both"/>
        <w:rPr>
          <w:rFonts w:ascii="Verdana" w:hAnsi="Verdana"/>
          <w:color w:val="000000" w:themeColor="text1"/>
          <w:sz w:val="20"/>
          <w:szCs w:val="20"/>
        </w:rPr>
      </w:pPr>
      <w:r w:rsidRPr="00926034">
        <w:rPr>
          <w:sz w:val="22"/>
          <w:szCs w:val="22"/>
        </w:rPr>
      </w:r>
      <w:r w:rsidRPr="00926034">
        <w:rPr>
          <w:sz w:val="22"/>
          <w:szCs w:val="22"/>
        </w:rPr>
        <w:pict w14:anchorId="2D5E504F">
          <v:rect id="Horizontal Line 2" o:spid="_x0000_s1027"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44B8A85" w14:textId="77777777" w:rsidR="00623891" w:rsidRPr="00926034" w:rsidRDefault="00623891" w:rsidP="00BE7904">
      <w:pPr>
        <w:pStyle w:val="FirstParagraph"/>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Date: ……………………………………….</w:t>
      </w:r>
    </w:p>
    <w:p w14:paraId="710E03EE"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Consumer’s signature: ………………………………………</w:t>
      </w:r>
    </w:p>
    <w:p w14:paraId="41B9A5B7"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i/>
          <w:iCs/>
          <w:color w:val="000000" w:themeColor="text1"/>
          <w:sz w:val="20"/>
          <w:szCs w:val="20"/>
          <w:lang w:val="sk-SK"/>
        </w:rPr>
        <w:t xml:space="preserve">(signature required only if the form is sent on paper)</w:t>
      </w:r>
    </w:p>
    <w:p w14:paraId="0A1738D2" w14:textId="77777777" w:rsidR="00623891" w:rsidRPr="00926034" w:rsidRDefault="00926034" w:rsidP="00BE7904">
      <w:pPr>
        <w:spacing w:after="120"/>
        <w:jc w:val="both"/>
        <w:rPr>
          <w:rFonts w:ascii="Verdana" w:hAnsi="Verdana"/>
          <w:color w:val="000000" w:themeColor="text1"/>
          <w:sz w:val="20"/>
          <w:szCs w:val="20"/>
        </w:rPr>
      </w:pPr>
      <w:r w:rsidRPr="00926034">
        <w:rPr>
          <w:sz w:val="22"/>
          <w:szCs w:val="22"/>
        </w:rPr>
      </w:r>
      <w:r w:rsidRPr="00926034">
        <w:rPr>
          <w:sz w:val="22"/>
          <w:szCs w:val="22"/>
        </w:rPr>
        <w:pict w14:anchorId="163BAA5D">
          <v:rect id="Horizontal Line 3" o:spid="_x0000_s1026"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7EB93E0" w14:textId="77777777" w:rsidR="00623891" w:rsidRPr="00926034" w:rsidRDefault="00623891" w:rsidP="00BE7904">
      <w:pPr>
        <w:pStyle w:val="FirstParagraph"/>
        <w:spacing w:before="0" w:after="120"/>
        <w:jc w:val="both"/>
        <w:rPr>
          <w:rFonts w:ascii="Verdana" w:hAnsi="Verdana"/>
          <w:color w:val="000000" w:themeColor="text1"/>
          <w:sz w:val="20"/>
          <w:szCs w:val="20"/>
          <w:lang w:val="sk-SK"/>
        </w:rPr>
      </w:pPr>
      <w:r w:rsidRPr="00926034">
        <w:rPr>
          <w:rFonts w:ascii="Verdana" w:hAnsi="Verdana"/>
          <w:b/>
          <w:bCs/>
          <w:color w:val="000000" w:themeColor="text1"/>
          <w:sz w:val="20"/>
          <w:szCs w:val="20"/>
          <w:lang w:val="sk-SK"/>
        </w:rPr>
        <w:t xml:space="preserve">Information:</w:t>
      </w:r>
    </w:p>
    <w:p w14:paraId="6394CC11"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The withdrawal period is 14 days and is met if you send the notice of withdrawal no later than on the last day of the period.</w:t>
      </w:r>
    </w:p>
    <w:p w14:paraId="5E65A441"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You must send back or hand over the goods to the seller no later than 14 days from the day of withdrawal from the contract. We do not have a shop or a pick-up point, so please send the goods to our registered office by post or courier.</w:t>
      </w:r>
    </w:p>
    <w:p w14:paraId="7C5B4A05"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You will bear the direct cost of returning the goods.</w:t>
      </w:r>
    </w:p>
    <w:p w14:paraId="55339E0C"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We will reimburse all payments, including the costs of delivering the goods to you, no later than 14 days from the day we receive the notice of withdrawal. We do not reimburse supplementary costs if you chose a delivery method other than the least expensive standard delivery offered by us.</w:t>
      </w:r>
    </w:p>
    <w:p w14:paraId="3843127E"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The seller is not obliged to reimburse payments before the goods are delivered to the seller or before you prove that they have been sent.</w:t>
      </w:r>
    </w:p>
    <w:p w14:paraId="00294757"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You are liable for any diminished value of the goods resulting from handling beyond what is necessary to establish their nature, characteristics and functioning. We therefore recommend trying on clothing and footwear without wearing them, over clean clothing and indoors, and trying rackets and other sports equipment without using them in play.</w:t>
      </w:r>
    </w:p>
    <w:p w14:paraId="4AA286BB"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If you received a gift or other benefit together with the goods, you are also obliged to return that benefit.</w:t>
      </w:r>
    </w:p>
    <w:bookmarkEnd w:id="0"/>
    <w:sectPr w:rsidR="00623891" w:rsidRPr="00926034" w:rsidSect="006238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36EABAA"/>
    <w:lvl w:ilvl="0">
      <w:numFmt w:val="bullet"/>
      <w:lvlText w:val="•"/>
      <w:lvlJc w:val="left"/>
      <w:pPr>
        <w:ind w:left="240" w:hanging="480"/>
      </w:pPr>
    </w:lvl>
    <w:lvl w:ilvl="1">
      <w:numFmt w:val="bullet"/>
      <w:lvlText w:val="–"/>
      <w:lvlJc w:val="left"/>
      <w:pPr>
        <w:ind w:left="960" w:hanging="480"/>
      </w:pPr>
    </w:lvl>
    <w:lvl w:ilvl="2">
      <w:numFmt w:val="bullet"/>
      <w:lvlText w:val="•"/>
      <w:lvlJc w:val="left"/>
      <w:pPr>
        <w:ind w:left="1680" w:hanging="480"/>
      </w:pPr>
    </w:lvl>
    <w:lvl w:ilvl="3">
      <w:numFmt w:val="bullet"/>
      <w:lvlText w:val="–"/>
      <w:lvlJc w:val="left"/>
      <w:pPr>
        <w:ind w:left="2400" w:hanging="480"/>
      </w:pPr>
    </w:lvl>
    <w:lvl w:ilvl="4">
      <w:numFmt w:val="bullet"/>
      <w:lvlText w:val="•"/>
      <w:lvlJc w:val="left"/>
      <w:pPr>
        <w:ind w:left="3120" w:hanging="480"/>
      </w:pPr>
    </w:lvl>
    <w:lvl w:ilvl="5">
      <w:numFmt w:val="bullet"/>
      <w:lvlText w:val="–"/>
      <w:lvlJc w:val="left"/>
      <w:pPr>
        <w:ind w:left="3840" w:hanging="480"/>
      </w:pPr>
    </w:lvl>
    <w:lvl w:ilvl="6">
      <w:numFmt w:val="bullet"/>
      <w:lvlText w:val="•"/>
      <w:lvlJc w:val="left"/>
      <w:pPr>
        <w:ind w:left="4560" w:hanging="480"/>
      </w:pPr>
    </w:lvl>
    <w:lvl w:ilvl="7">
      <w:numFmt w:val="bullet"/>
      <w:lvlText w:val="–"/>
      <w:lvlJc w:val="left"/>
      <w:pPr>
        <w:ind w:left="5280" w:hanging="480"/>
      </w:pPr>
    </w:lvl>
    <w:lvl w:ilvl="8">
      <w:numFmt w:val="bullet"/>
      <w:lvlText w:val="•"/>
      <w:lvlJc w:val="left"/>
      <w:pPr>
        <w:ind w:left="6000" w:hanging="480"/>
      </w:pPr>
    </w:lvl>
  </w:abstractNum>
  <w:num w:numId="1" w16cid:durableId="1347170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91"/>
    <w:rsid w:val="00623891"/>
    <w:rsid w:val="00926034"/>
    <w:rsid w:val="00BB4CF2"/>
    <w:rsid w:val="00C374F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11E235CA"/>
  <w15:chartTrackingRefBased/>
  <w15:docId w15:val="{3794A677-6498-4145-9D6B-F3FBBD57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8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38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38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38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38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38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8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8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8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8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38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38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38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38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38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8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8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891"/>
    <w:rPr>
      <w:rFonts w:eastAsiaTheme="majorEastAsia" w:cstheme="majorBidi"/>
      <w:color w:val="272727" w:themeColor="text1" w:themeTint="D8"/>
    </w:rPr>
  </w:style>
  <w:style w:type="paragraph" w:styleId="Title">
    <w:name w:val="Title"/>
    <w:basedOn w:val="Normal"/>
    <w:next w:val="Normal"/>
    <w:link w:val="TitleChar"/>
    <w:uiPriority w:val="10"/>
    <w:qFormat/>
    <w:rsid w:val="00623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8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8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8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891"/>
    <w:pPr>
      <w:spacing w:before="160"/>
      <w:jc w:val="center"/>
    </w:pPr>
    <w:rPr>
      <w:i/>
      <w:iCs/>
      <w:color w:val="404040" w:themeColor="text1" w:themeTint="BF"/>
    </w:rPr>
  </w:style>
  <w:style w:type="character" w:customStyle="1" w:styleId="QuoteChar">
    <w:name w:val="Quote Char"/>
    <w:basedOn w:val="DefaultParagraphFont"/>
    <w:link w:val="Quote"/>
    <w:uiPriority w:val="29"/>
    <w:rsid w:val="00623891"/>
    <w:rPr>
      <w:i/>
      <w:iCs/>
      <w:color w:val="404040" w:themeColor="text1" w:themeTint="BF"/>
    </w:rPr>
  </w:style>
  <w:style w:type="paragraph" w:styleId="ListParagraph">
    <w:name w:val="List Paragraph"/>
    <w:basedOn w:val="Normal"/>
    <w:uiPriority w:val="34"/>
    <w:qFormat/>
    <w:rsid w:val="00623891"/>
    <w:pPr>
      <w:ind w:left="720"/>
      <w:contextualSpacing/>
    </w:pPr>
  </w:style>
  <w:style w:type="character" w:styleId="IntenseEmphasis">
    <w:name w:val="Intense Emphasis"/>
    <w:basedOn w:val="DefaultParagraphFont"/>
    <w:uiPriority w:val="21"/>
    <w:qFormat/>
    <w:rsid w:val="00623891"/>
    <w:rPr>
      <w:i/>
      <w:iCs/>
      <w:color w:val="2F5496" w:themeColor="accent1" w:themeShade="BF"/>
    </w:rPr>
  </w:style>
  <w:style w:type="paragraph" w:styleId="IntenseQuote">
    <w:name w:val="Intense Quote"/>
    <w:basedOn w:val="Normal"/>
    <w:next w:val="Normal"/>
    <w:link w:val="IntenseQuoteChar"/>
    <w:uiPriority w:val="30"/>
    <w:qFormat/>
    <w:rsid w:val="006238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3891"/>
    <w:rPr>
      <w:i/>
      <w:iCs/>
      <w:color w:val="2F5496" w:themeColor="accent1" w:themeShade="BF"/>
    </w:rPr>
  </w:style>
  <w:style w:type="character" w:styleId="IntenseReference">
    <w:name w:val="Intense Reference"/>
    <w:basedOn w:val="DefaultParagraphFont"/>
    <w:uiPriority w:val="32"/>
    <w:qFormat/>
    <w:rsid w:val="00623891"/>
    <w:rPr>
      <w:b/>
      <w:bCs/>
      <w:smallCaps/>
      <w:color w:val="2F5496" w:themeColor="accent1" w:themeShade="BF"/>
      <w:spacing w:val="5"/>
    </w:rPr>
  </w:style>
  <w:style w:type="paragraph" w:styleId="BodyText">
    <w:name w:val="Body Text"/>
    <w:basedOn w:val="Normal"/>
    <w:link w:val="BodyTextChar"/>
    <w:qFormat/>
    <w:rsid w:val="00623891"/>
    <w:pPr>
      <w:spacing w:before="180" w:after="180" w:line="240" w:lineRule="auto"/>
    </w:pPr>
    <w:rPr>
      <w:kern w:val="0"/>
      <w:lang w:val="en-US"/>
      <w14:ligatures w14:val="none"/>
    </w:rPr>
  </w:style>
  <w:style w:type="character" w:customStyle="1" w:styleId="BodyTextChar">
    <w:name w:val="Body Text Char"/>
    <w:basedOn w:val="DefaultParagraphFont"/>
    <w:link w:val="BodyText"/>
    <w:rsid w:val="00623891"/>
    <w:rPr>
      <w:kern w:val="0"/>
      <w:lang w:val="en-US"/>
      <w14:ligatures w14:val="none"/>
    </w:rPr>
  </w:style>
  <w:style w:type="paragraph" w:customStyle="1" w:styleId="FirstParagraph">
    <w:name w:val="First Paragraph"/>
    <w:basedOn w:val="BodyText"/>
    <w:next w:val="BodyText"/>
    <w:qFormat/>
    <w:rsid w:val="00623891"/>
  </w:style>
  <w:style w:type="paragraph" w:customStyle="1" w:styleId="Compact">
    <w:name w:val="Compact"/>
    <w:basedOn w:val="BodyText"/>
    <w:qFormat/>
    <w:rsid w:val="00623891"/>
    <w:pPr>
      <w:spacing w:before="36" w:after="36"/>
    </w:pPr>
  </w:style>
  <w:style w:type="table" w:customStyle="1" w:styleId="Table">
    <w:name w:val="Table"/>
    <w:semiHidden/>
    <w:unhideWhenUsed/>
    <w:qFormat/>
    <w:rsid w:val="00623891"/>
    <w:pPr>
      <w:spacing w:after="200" w:line="240" w:lineRule="auto"/>
    </w:pPr>
    <w:rPr>
      <w:kern w:val="0"/>
      <w:sz w:val="20"/>
      <w:szCs w:val="20"/>
      <w:lang w:val="en-US" w:eastAsia="sk-SK"/>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623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lounge4padel.s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2109</Characters>
  <Application>Microsoft Office Word</Application>
  <DocSecurity>0</DocSecurity>
  <Lines>59</Lines>
  <Paragraphs>36</Paragraphs>
  <ScaleCrop>false</ScaleCrop>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Jelínek</dc:creator>
  <cp:keywords/>
  <dc:description/>
  <cp:lastModifiedBy>Filip Jelínek</cp:lastModifiedBy>
  <cp:revision>2</cp:revision>
  <dcterms:created xsi:type="dcterms:W3CDTF">2026-09-11T21:02:00Z</dcterms:created>
  <dcterms:modified xsi:type="dcterms:W3CDTF">2026-09-11T21:02:00Z</dcterms:modified>
</cp:coreProperties>
</file>